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EE4107" w14:textId="77777777" w:rsidR="005B25FA" w:rsidRDefault="004E7EE6">
      <w:pPr>
        <w:pStyle w:val="CorpoA"/>
        <w:tabs>
          <w:tab w:val="left" w:pos="589"/>
        </w:tabs>
        <w:suppressAutoHyphens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38"/>
          <w:szCs w:val="38"/>
        </w:rPr>
        <w:t>Group Conscience Format</w:t>
      </w:r>
      <w:r>
        <w:rPr>
          <w:rFonts w:ascii="Helvetica" w:hAnsi="Helvetica"/>
        </w:rPr>
        <w:t xml:space="preserve"> </w:t>
      </w:r>
    </w:p>
    <w:p w14:paraId="3D417C6A" w14:textId="77777777" w:rsidR="005B25FA" w:rsidRDefault="005B25FA">
      <w:pPr>
        <w:pStyle w:val="CorpoA"/>
        <w:tabs>
          <w:tab w:val="left" w:pos="589"/>
        </w:tabs>
        <w:suppressAutoHyphens/>
        <w:jc w:val="center"/>
        <w:rPr>
          <w:rFonts w:ascii="Helvetica" w:eastAsia="Helvetica" w:hAnsi="Helvetica" w:cs="Helvetica"/>
        </w:rPr>
      </w:pPr>
    </w:p>
    <w:p w14:paraId="144EC44E" w14:textId="77777777" w:rsidR="005B25FA" w:rsidRDefault="005B25FA">
      <w:pPr>
        <w:pStyle w:val="CorpoA"/>
        <w:tabs>
          <w:tab w:val="left" w:pos="589"/>
        </w:tabs>
        <w:suppressAutoHyphens/>
        <w:jc w:val="center"/>
        <w:rPr>
          <w:rFonts w:ascii="Helvetica" w:eastAsia="Helvetica" w:hAnsi="Helvetica" w:cs="Helvetica"/>
        </w:rPr>
      </w:pPr>
    </w:p>
    <w:p w14:paraId="2CCD96FD" w14:textId="77777777" w:rsidR="005B25FA" w:rsidRDefault="004E7EE6">
      <w:pPr>
        <w:pStyle w:val="CorpoA"/>
        <w:tabs>
          <w:tab w:val="left" w:pos="589"/>
        </w:tabs>
        <w:suppressAutoHyphens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Chairperson </w:t>
      </w:r>
      <w:r>
        <w:rPr>
          <w:rFonts w:ascii="Helvetica" w:hAnsi="Helvetica"/>
          <w:b/>
          <w:bCs/>
          <w:color w:val="941651"/>
          <w:sz w:val="24"/>
          <w:szCs w:val="24"/>
        </w:rPr>
        <w:t>calls the meeting to order</w:t>
      </w:r>
      <w:r>
        <w:rPr>
          <w:rFonts w:ascii="Helvetica" w:hAnsi="Helvetica"/>
          <w:color w:val="941651"/>
          <w:sz w:val="24"/>
          <w:szCs w:val="24"/>
        </w:rPr>
        <w:t>.</w:t>
      </w:r>
    </w:p>
    <w:p w14:paraId="662639A8" w14:textId="77777777" w:rsidR="005B25FA" w:rsidRDefault="005B25FA">
      <w:pPr>
        <w:pStyle w:val="CorpoA"/>
        <w:tabs>
          <w:tab w:val="left" w:pos="589"/>
        </w:tabs>
        <w:suppressAutoHyphens/>
        <w:rPr>
          <w:rFonts w:ascii="Helvetica" w:eastAsia="Helvetica" w:hAnsi="Helvetica" w:cs="Helvetica"/>
          <w:sz w:val="24"/>
          <w:szCs w:val="24"/>
        </w:rPr>
      </w:pPr>
    </w:p>
    <w:p w14:paraId="637EC263" w14:textId="77777777" w:rsidR="005B25FA" w:rsidRDefault="004E7EE6">
      <w:pPr>
        <w:pStyle w:val="CorpoA"/>
        <w:tabs>
          <w:tab w:val="left" w:pos="1052"/>
          <w:tab w:val="left" w:pos="1178"/>
        </w:tabs>
        <w:suppressAutoHyphens/>
        <w:rPr>
          <w:rFonts w:ascii="Helvetica" w:eastAsia="Helvetica" w:hAnsi="Helvetica" w:cs="Helvetica"/>
          <w:b/>
          <w:bCs/>
          <w:color w:val="941651"/>
          <w:sz w:val="24"/>
          <w:szCs w:val="24"/>
          <w:lang w:val="it-IT"/>
        </w:rPr>
      </w:pPr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The 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Serenity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Prayer</w:t>
      </w:r>
      <w:proofErr w:type="spellEnd"/>
    </w:p>
    <w:p w14:paraId="10F4406F" w14:textId="77777777" w:rsidR="005B25FA" w:rsidRDefault="005B25FA">
      <w:pPr>
        <w:pStyle w:val="CorpoA"/>
        <w:tabs>
          <w:tab w:val="left" w:pos="1052"/>
          <w:tab w:val="left" w:pos="1178"/>
        </w:tabs>
        <w:suppressAutoHyphens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558AE75" w14:textId="77777777" w:rsidR="005B25FA" w:rsidRDefault="004E7EE6">
      <w:pPr>
        <w:pStyle w:val="CorpoA"/>
        <w:tabs>
          <w:tab w:val="left" w:pos="1052"/>
          <w:tab w:val="left" w:pos="1178"/>
        </w:tabs>
        <w:suppressAutoHyphens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sz w:val="24"/>
          <w:szCs w:val="24"/>
          <w:lang w:val="it-IT"/>
        </w:rPr>
        <w:t>T</w:t>
      </w:r>
      <w:r>
        <w:rPr>
          <w:rFonts w:ascii="Helvetica" w:hAnsi="Helvetica"/>
          <w:sz w:val="24"/>
          <w:szCs w:val="24"/>
        </w:rPr>
        <w:t xml:space="preserve">he Twelve Traditions </w:t>
      </w:r>
      <w:proofErr w:type="gramStart"/>
      <w:r>
        <w:rPr>
          <w:rFonts w:ascii="Helvetica" w:hAnsi="Helvetica"/>
          <w:sz w:val="24"/>
          <w:szCs w:val="24"/>
        </w:rPr>
        <w:t>of  Alcoholics</w:t>
      </w:r>
      <w:proofErr w:type="gramEnd"/>
      <w:r>
        <w:rPr>
          <w:rFonts w:ascii="Helvetica" w:hAnsi="Helvetica"/>
          <w:sz w:val="24"/>
          <w:szCs w:val="24"/>
        </w:rPr>
        <w:t xml:space="preserve"> Anonymous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941651"/>
          <w:sz w:val="24"/>
          <w:szCs w:val="24"/>
        </w:rPr>
        <w:t>posted and read</w:t>
      </w:r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: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8"/>
          <w:szCs w:val="28"/>
          <w:lang w:val="it-IT"/>
        </w:rPr>
        <w:t xml:space="preserve"> </w:t>
      </w:r>
    </w:p>
    <w:p w14:paraId="36296099" w14:textId="77777777" w:rsidR="005B25FA" w:rsidRDefault="004E7EE6">
      <w:pPr>
        <w:pStyle w:val="Corpo"/>
        <w:keepNext/>
        <w:suppressAutoHyphens/>
        <w:spacing w:before="240" w:after="120"/>
        <w:jc w:val="center"/>
        <w:rPr>
          <w:rFonts w:ascii="Helvetica" w:eastAsia="Helvetica" w:hAnsi="Helvetica" w:cs="Helvetica"/>
          <w:b/>
          <w:bCs/>
          <w:sz w:val="60"/>
          <w:szCs w:val="60"/>
        </w:rPr>
      </w:pPr>
      <w:r>
        <w:rPr>
          <w:rFonts w:ascii="Helvetica" w:hAnsi="Helvetica"/>
          <w:b/>
          <w:bCs/>
        </w:rPr>
        <w:t xml:space="preserve">The </w:t>
      </w:r>
      <w:proofErr w:type="spellStart"/>
      <w:r>
        <w:rPr>
          <w:rFonts w:ascii="Helvetica" w:hAnsi="Helvetica"/>
          <w:b/>
          <w:bCs/>
        </w:rPr>
        <w:t>Twelve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Tradition</w:t>
      </w:r>
      <w:proofErr w:type="spellEnd"/>
      <w:r>
        <w:rPr>
          <w:rFonts w:ascii="Helvetica" w:hAnsi="Helvetica"/>
          <w:b/>
          <w:bCs/>
          <w:lang w:val="en-US"/>
        </w:rPr>
        <w:t>s</w:t>
      </w:r>
    </w:p>
    <w:p w14:paraId="6C6B99DB" w14:textId="77777777" w:rsidR="005B25FA" w:rsidRDefault="005B25FA">
      <w:pPr>
        <w:pStyle w:val="Didefault"/>
        <w:keepNext/>
        <w:suppressAutoHyphens/>
        <w:spacing w:before="240" w:after="120"/>
        <w:jc w:val="center"/>
        <w:rPr>
          <w:rFonts w:ascii="Helvetica" w:eastAsia="Helvetica" w:hAnsi="Helvetica" w:cs="Helvetica"/>
          <w:i/>
          <w:iCs/>
          <w:sz w:val="28"/>
          <w:szCs w:val="28"/>
        </w:rPr>
      </w:pPr>
    </w:p>
    <w:p w14:paraId="76FA6350" w14:textId="77777777" w:rsidR="005B25FA" w:rsidRDefault="004E7EE6">
      <w:pPr>
        <w:pStyle w:val="Corpo"/>
        <w:numPr>
          <w:ilvl w:val="4"/>
          <w:numId w:val="2"/>
        </w:numPr>
        <w:suppressAutoHyphens/>
        <w:spacing w:line="288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1.  </w:t>
      </w:r>
      <w:r>
        <w:rPr>
          <w:rFonts w:ascii="Helvetica" w:hAnsi="Helvetica"/>
          <w:lang w:val="en-US"/>
        </w:rPr>
        <w:t xml:space="preserve">Our common welfare should come first; personal recovery depends upon A.A. Unity. </w:t>
      </w:r>
    </w:p>
    <w:p w14:paraId="7EC0DE88" w14:textId="77777777" w:rsidR="005B25FA" w:rsidRDefault="004E7EE6">
      <w:pPr>
        <w:pStyle w:val="Corpo"/>
        <w:numPr>
          <w:ilvl w:val="0"/>
          <w:numId w:val="3"/>
        </w:numPr>
        <w:suppressAutoHyphens/>
        <w:spacing w:line="288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2.  </w:t>
      </w:r>
      <w:r>
        <w:rPr>
          <w:rFonts w:ascii="Helvetica" w:hAnsi="Helvetica"/>
          <w:lang w:val="en-US"/>
        </w:rPr>
        <w:t>For our group purpose there is but one ultimate authority</w:t>
      </w:r>
      <w:r>
        <w:rPr>
          <w:rFonts w:ascii="Helvetica" w:hAnsi="Helvetica"/>
        </w:rPr>
        <w:t>—</w:t>
      </w:r>
      <w:r>
        <w:rPr>
          <w:rFonts w:ascii="Helvetica" w:hAnsi="Helvetica"/>
          <w:lang w:val="en-US"/>
        </w:rPr>
        <w:t>a loving God as He may express Himself in our group conscience. Our leaders are but trusted servants; they do no</w:t>
      </w:r>
      <w:r>
        <w:rPr>
          <w:rFonts w:ascii="Helvetica" w:hAnsi="Helvetica"/>
          <w:lang w:val="en-US"/>
        </w:rPr>
        <w:t>t govern.</w:t>
      </w:r>
    </w:p>
    <w:p w14:paraId="48260BF4" w14:textId="77777777" w:rsidR="005B25FA" w:rsidRDefault="004E7EE6">
      <w:pPr>
        <w:pStyle w:val="Corpo"/>
        <w:numPr>
          <w:ilvl w:val="0"/>
          <w:numId w:val="3"/>
        </w:numPr>
        <w:suppressAutoHyphens/>
        <w:spacing w:line="288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3.  </w:t>
      </w:r>
      <w:r>
        <w:rPr>
          <w:rFonts w:ascii="Helvetica" w:hAnsi="Helvetica"/>
          <w:lang w:val="en-US"/>
        </w:rPr>
        <w:t>The only requirement for A.A. membership is a desire to stop drinking.</w:t>
      </w:r>
    </w:p>
    <w:p w14:paraId="76A575EA" w14:textId="77777777" w:rsidR="005B25FA" w:rsidRDefault="004E7EE6">
      <w:pPr>
        <w:pStyle w:val="Corpo"/>
        <w:numPr>
          <w:ilvl w:val="0"/>
          <w:numId w:val="3"/>
        </w:numPr>
        <w:suppressAutoHyphens/>
        <w:spacing w:line="288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4.  </w:t>
      </w:r>
      <w:r>
        <w:rPr>
          <w:rFonts w:ascii="Helvetica" w:hAnsi="Helvetica"/>
          <w:lang w:val="en-US"/>
        </w:rPr>
        <w:t>Each group should be autonomous except in matters affecting other groups or A.A. as a whole.</w:t>
      </w:r>
    </w:p>
    <w:p w14:paraId="44A98FE3" w14:textId="77777777" w:rsidR="005B25FA" w:rsidRDefault="004E7EE6">
      <w:pPr>
        <w:pStyle w:val="Corpo"/>
        <w:numPr>
          <w:ilvl w:val="0"/>
          <w:numId w:val="3"/>
        </w:numPr>
        <w:suppressAutoHyphens/>
        <w:spacing w:line="288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5.  </w:t>
      </w:r>
      <w:r>
        <w:rPr>
          <w:rFonts w:ascii="Helvetica" w:hAnsi="Helvetica"/>
          <w:lang w:val="en-US"/>
        </w:rPr>
        <w:t>Each group has but one primary purpose</w:t>
      </w:r>
      <w:r>
        <w:rPr>
          <w:rFonts w:ascii="Helvetica" w:hAnsi="Helvetica"/>
        </w:rPr>
        <w:t>—</w:t>
      </w:r>
      <w:r>
        <w:rPr>
          <w:rFonts w:ascii="Helvetica" w:hAnsi="Helvetica"/>
          <w:lang w:val="en-US"/>
        </w:rPr>
        <w:t>to carry its message to the alc</w:t>
      </w:r>
      <w:r>
        <w:rPr>
          <w:rFonts w:ascii="Helvetica" w:hAnsi="Helvetica"/>
          <w:lang w:val="en-US"/>
        </w:rPr>
        <w:t xml:space="preserve">oholic who still </w:t>
      </w:r>
      <w:proofErr w:type="gramStart"/>
      <w:r>
        <w:rPr>
          <w:rFonts w:ascii="Helvetica" w:hAnsi="Helvetica"/>
          <w:lang w:val="en-US"/>
        </w:rPr>
        <w:t>suffers.</w:t>
      </w:r>
      <w:proofErr w:type="gramEnd"/>
    </w:p>
    <w:p w14:paraId="3801D74D" w14:textId="77777777" w:rsidR="005B25FA" w:rsidRDefault="004E7EE6">
      <w:pPr>
        <w:pStyle w:val="Corpo"/>
        <w:numPr>
          <w:ilvl w:val="0"/>
          <w:numId w:val="3"/>
        </w:numPr>
        <w:suppressAutoHyphens/>
        <w:spacing w:line="288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6.  </w:t>
      </w:r>
      <w:r>
        <w:rPr>
          <w:rFonts w:ascii="Helvetica" w:hAnsi="Helvetica"/>
          <w:lang w:val="en-US"/>
        </w:rPr>
        <w:t>An A.A. group ought never endorse, finance or lend the A.A. name to any related facility or outside enterprise, lest problems of money, property and prestige divert us from our primary purpose.</w:t>
      </w:r>
    </w:p>
    <w:p w14:paraId="39AD64AA" w14:textId="77777777" w:rsidR="005B25FA" w:rsidRDefault="004E7EE6">
      <w:pPr>
        <w:pStyle w:val="Corpo"/>
        <w:numPr>
          <w:ilvl w:val="0"/>
          <w:numId w:val="3"/>
        </w:numPr>
        <w:suppressAutoHyphens/>
        <w:spacing w:line="288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7.  </w:t>
      </w:r>
      <w:r>
        <w:rPr>
          <w:rFonts w:ascii="Helvetica" w:hAnsi="Helvetica"/>
          <w:lang w:val="en-US"/>
        </w:rPr>
        <w:t>Every A.A. group ought to be</w:t>
      </w:r>
      <w:r>
        <w:rPr>
          <w:rFonts w:ascii="Helvetica" w:hAnsi="Helvetica"/>
          <w:lang w:val="en-US"/>
        </w:rPr>
        <w:t xml:space="preserve"> fully self-supporting, declining outside contributions.</w:t>
      </w:r>
    </w:p>
    <w:p w14:paraId="4BFB905E" w14:textId="77777777" w:rsidR="005B25FA" w:rsidRDefault="004E7EE6">
      <w:pPr>
        <w:pStyle w:val="Corpo"/>
        <w:numPr>
          <w:ilvl w:val="0"/>
          <w:numId w:val="3"/>
        </w:numPr>
        <w:suppressAutoHyphens/>
        <w:spacing w:line="288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8.  </w:t>
      </w:r>
      <w:r>
        <w:rPr>
          <w:rFonts w:ascii="Helvetica" w:hAnsi="Helvetica"/>
          <w:lang w:val="en-US"/>
        </w:rPr>
        <w:t>Alcoholics Anonymous should remain forever nonprofessional, but our service centers may employ special workers.</w:t>
      </w:r>
    </w:p>
    <w:p w14:paraId="0CDE5259" w14:textId="77777777" w:rsidR="005B25FA" w:rsidRDefault="004E7EE6">
      <w:pPr>
        <w:pStyle w:val="Corpo"/>
        <w:numPr>
          <w:ilvl w:val="0"/>
          <w:numId w:val="3"/>
        </w:numPr>
        <w:suppressAutoHyphens/>
        <w:spacing w:line="288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9.  </w:t>
      </w:r>
      <w:r>
        <w:rPr>
          <w:rFonts w:ascii="Helvetica" w:hAnsi="Helvetica"/>
          <w:lang w:val="en-US"/>
        </w:rPr>
        <w:t>A.A., as such, ought never be organized; but we may create service boards or co</w:t>
      </w:r>
      <w:r>
        <w:rPr>
          <w:rFonts w:ascii="Helvetica" w:hAnsi="Helvetica"/>
          <w:lang w:val="en-US"/>
        </w:rPr>
        <w:t>mmittees directly responsible to those they serve.</w:t>
      </w:r>
    </w:p>
    <w:p w14:paraId="4809DEE6" w14:textId="77777777" w:rsidR="005B25FA" w:rsidRDefault="004E7EE6">
      <w:pPr>
        <w:pStyle w:val="Corpo"/>
        <w:numPr>
          <w:ilvl w:val="0"/>
          <w:numId w:val="3"/>
        </w:numPr>
        <w:suppressAutoHyphens/>
        <w:spacing w:line="288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10.  </w:t>
      </w:r>
      <w:r>
        <w:rPr>
          <w:rFonts w:ascii="Helvetica" w:hAnsi="Helvetica"/>
          <w:lang w:val="en-US"/>
        </w:rPr>
        <w:t>Alcoholics Anonymous has no opinion on outside issues; hence the A.A. name ought never be drawn into public controversy.</w:t>
      </w:r>
    </w:p>
    <w:p w14:paraId="3DB8EABB" w14:textId="77777777" w:rsidR="005B25FA" w:rsidRDefault="004E7EE6">
      <w:pPr>
        <w:pStyle w:val="Corpo"/>
        <w:numPr>
          <w:ilvl w:val="0"/>
          <w:numId w:val="3"/>
        </w:numPr>
        <w:suppressAutoHyphens/>
        <w:spacing w:line="288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11.  </w:t>
      </w:r>
      <w:r>
        <w:rPr>
          <w:rFonts w:ascii="Helvetica" w:hAnsi="Helvetica"/>
          <w:lang w:val="en-US"/>
        </w:rPr>
        <w:t xml:space="preserve">Our public relations policy is based on attraction rather than promotion; </w:t>
      </w:r>
      <w:r>
        <w:rPr>
          <w:rFonts w:ascii="Helvetica" w:hAnsi="Helvetica"/>
          <w:lang w:val="en-US"/>
        </w:rPr>
        <w:t>we need always maintain personal anonymity at the level of press, radio and films.</w:t>
      </w:r>
    </w:p>
    <w:p w14:paraId="7A11E537" w14:textId="77777777" w:rsidR="005B25FA" w:rsidRDefault="004E7EE6">
      <w:pPr>
        <w:pStyle w:val="Corpo"/>
        <w:numPr>
          <w:ilvl w:val="0"/>
          <w:numId w:val="4"/>
        </w:numPr>
        <w:suppressAutoHyphens/>
        <w:spacing w:line="288" w:lineRule="auto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12.  </w:t>
      </w:r>
      <w:r>
        <w:rPr>
          <w:rFonts w:ascii="Helvetica" w:hAnsi="Helvetica"/>
          <w:lang w:val="en-US"/>
        </w:rPr>
        <w:t>Anonymity is the spiritual foundation of all our Traditions, ever reminding us to place principles before personalities.</w:t>
      </w:r>
    </w:p>
    <w:p w14:paraId="1B9374A8" w14:textId="77777777" w:rsidR="005B25FA" w:rsidRDefault="005B25FA">
      <w:pPr>
        <w:pStyle w:val="Corpo"/>
        <w:tabs>
          <w:tab w:val="left" w:pos="720"/>
        </w:tabs>
        <w:suppressAutoHyphens/>
        <w:spacing w:line="288" w:lineRule="auto"/>
        <w:rPr>
          <w:rFonts w:ascii="Helvetica" w:eastAsia="Helvetica" w:hAnsi="Helvetica" w:cs="Helvetica"/>
          <w:lang w:val="en-US"/>
        </w:rPr>
      </w:pPr>
    </w:p>
    <w:p w14:paraId="02EF064F" w14:textId="77777777" w:rsidR="005B25FA" w:rsidRDefault="004E7EE6">
      <w:pPr>
        <w:pStyle w:val="CorpoA"/>
        <w:tabs>
          <w:tab w:val="left" w:pos="1052"/>
          <w:tab w:val="left" w:pos="1178"/>
        </w:tabs>
        <w:suppressAutoHyphens/>
        <w:rPr>
          <w:rFonts w:ascii="Helvetica" w:eastAsia="Helvetica" w:hAnsi="Helvetica" w:cs="Helvetica"/>
          <w:sz w:val="24"/>
          <w:szCs w:val="24"/>
          <w:lang w:val="it-IT"/>
        </w:rPr>
      </w:pP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Role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Call</w:t>
      </w:r>
      <w:r>
        <w:rPr>
          <w:rFonts w:ascii="Helvetica" w:hAnsi="Helvetica"/>
          <w:b/>
          <w:bCs/>
          <w:sz w:val="24"/>
          <w:szCs w:val="24"/>
          <w:lang w:val="it-IT"/>
        </w:rPr>
        <w:t xml:space="preserve"> </w:t>
      </w:r>
      <w:r>
        <w:rPr>
          <w:rFonts w:ascii="Helvetica" w:hAnsi="Helvetica"/>
          <w:sz w:val="24"/>
          <w:szCs w:val="24"/>
          <w:lang w:val="it-IT"/>
        </w:rPr>
        <w:t xml:space="preserve">to </w:t>
      </w:r>
      <w:proofErr w:type="spellStart"/>
      <w:r>
        <w:rPr>
          <w:rFonts w:ascii="Helvetica" w:hAnsi="Helvetica"/>
          <w:sz w:val="24"/>
          <w:szCs w:val="24"/>
          <w:lang w:val="it-IT"/>
        </w:rPr>
        <w:t>identify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all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present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, </w:t>
      </w:r>
      <w:proofErr w:type="spellStart"/>
      <w:r>
        <w:rPr>
          <w:rFonts w:ascii="Helvetica" w:hAnsi="Helvetica"/>
          <w:sz w:val="24"/>
          <w:szCs w:val="24"/>
          <w:lang w:val="it-IT"/>
        </w:rPr>
        <w:t>members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and non-</w:t>
      </w:r>
      <w:proofErr w:type="spellStart"/>
      <w:r>
        <w:rPr>
          <w:rFonts w:ascii="Helvetica" w:hAnsi="Helvetica"/>
          <w:sz w:val="24"/>
          <w:szCs w:val="24"/>
          <w:lang w:val="it-IT"/>
        </w:rPr>
        <w:t>members</w:t>
      </w:r>
      <w:proofErr w:type="spellEnd"/>
      <w:r>
        <w:rPr>
          <w:rFonts w:ascii="Helvetica" w:hAnsi="Helvetica"/>
          <w:sz w:val="24"/>
          <w:szCs w:val="24"/>
          <w:lang w:val="it-IT"/>
        </w:rPr>
        <w:t>.</w:t>
      </w:r>
    </w:p>
    <w:p w14:paraId="26D1BDCC" w14:textId="77777777" w:rsidR="005B25FA" w:rsidRDefault="005B25FA">
      <w:pPr>
        <w:pStyle w:val="CorpoA"/>
        <w:tabs>
          <w:tab w:val="left" w:pos="1052"/>
          <w:tab w:val="left" w:pos="1178"/>
        </w:tabs>
        <w:suppressAutoHyphens/>
        <w:rPr>
          <w:rFonts w:ascii="Helvetica" w:eastAsia="Helvetica" w:hAnsi="Helvetica" w:cs="Helvetica"/>
          <w:sz w:val="24"/>
          <w:szCs w:val="24"/>
        </w:rPr>
      </w:pPr>
    </w:p>
    <w:p w14:paraId="576AFE52" w14:textId="77777777" w:rsidR="005B25FA" w:rsidRDefault="004E7EE6">
      <w:pPr>
        <w:pStyle w:val="CorpoA"/>
        <w:tabs>
          <w:tab w:val="left" w:pos="1052"/>
          <w:tab w:val="left" w:pos="1178"/>
        </w:tabs>
        <w:suppressAutoHyphens/>
        <w:rPr>
          <w:rFonts w:ascii="Helvetica" w:eastAsia="Helvetica" w:hAnsi="Helvetica" w:cs="Helvetica"/>
          <w:sz w:val="24"/>
          <w:szCs w:val="24"/>
          <w:lang w:val="it-IT"/>
        </w:rPr>
      </w:pP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Invitation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to join</w:t>
      </w:r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as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home </w:t>
      </w:r>
      <w:proofErr w:type="spellStart"/>
      <w:r>
        <w:rPr>
          <w:rFonts w:ascii="Helvetica" w:hAnsi="Helvetica"/>
          <w:sz w:val="24"/>
          <w:szCs w:val="24"/>
          <w:lang w:val="it-IT"/>
        </w:rPr>
        <w:t>group</w:t>
      </w:r>
      <w:proofErr w:type="spellEnd"/>
      <w:r>
        <w:rPr>
          <w:rFonts w:ascii="Helvetica" w:hAnsi="Helvetica"/>
          <w:sz w:val="24"/>
          <w:szCs w:val="24"/>
          <w:lang w:val="it-IT"/>
        </w:rPr>
        <w:t>.</w:t>
      </w:r>
    </w:p>
    <w:p w14:paraId="3EAB7E02" w14:textId="77777777" w:rsidR="005B25FA" w:rsidRDefault="005B25FA">
      <w:pPr>
        <w:pStyle w:val="CorpoA"/>
        <w:tabs>
          <w:tab w:val="left" w:pos="1052"/>
          <w:tab w:val="left" w:pos="1178"/>
        </w:tabs>
        <w:suppressAutoHyphens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540DF3FC" w14:textId="77777777" w:rsidR="005B25FA" w:rsidRDefault="004E7EE6">
      <w:pPr>
        <w:pStyle w:val="CorpoA"/>
        <w:tabs>
          <w:tab w:val="left" w:pos="1052"/>
          <w:tab w:val="left" w:pos="1178"/>
        </w:tabs>
        <w:suppressAutoHyphens/>
        <w:rPr>
          <w:rFonts w:ascii="Helvetica" w:eastAsia="Helvetica" w:hAnsi="Helvetica" w:cs="Helvetica"/>
          <w:sz w:val="28"/>
          <w:szCs w:val="28"/>
        </w:rPr>
      </w:pP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Recognition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of new officers for those positions which have </w:t>
      </w:r>
      <w:proofErr w:type="spellStart"/>
      <w:r>
        <w:rPr>
          <w:rFonts w:ascii="Helvetica" w:hAnsi="Helvetica"/>
          <w:sz w:val="24"/>
          <w:szCs w:val="24"/>
          <w:lang w:val="it-IT"/>
        </w:rPr>
        <w:t>been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filled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in the </w:t>
      </w:r>
      <w:proofErr w:type="spellStart"/>
      <w:r>
        <w:rPr>
          <w:rFonts w:ascii="Helvetica" w:hAnsi="Helvetica"/>
          <w:sz w:val="24"/>
          <w:szCs w:val="24"/>
          <w:lang w:val="it-IT"/>
        </w:rPr>
        <w:t>various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days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’ </w:t>
      </w:r>
      <w:proofErr w:type="spellStart"/>
      <w:r>
        <w:rPr>
          <w:rFonts w:ascii="Helvetica" w:hAnsi="Helvetica"/>
          <w:sz w:val="24"/>
          <w:szCs w:val="24"/>
          <w:lang w:val="it-IT"/>
        </w:rPr>
        <w:t>final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meeting of the </w:t>
      </w:r>
      <w:proofErr w:type="spellStart"/>
      <w:r>
        <w:rPr>
          <w:rFonts w:ascii="Helvetica" w:hAnsi="Helvetica"/>
          <w:sz w:val="24"/>
          <w:szCs w:val="24"/>
          <w:lang w:val="it-IT"/>
        </w:rPr>
        <w:t>month</w:t>
      </w:r>
      <w:proofErr w:type="spellEnd"/>
      <w:r>
        <w:rPr>
          <w:rFonts w:ascii="Helvetica" w:hAnsi="Helvetica"/>
          <w:sz w:val="24"/>
          <w:szCs w:val="24"/>
          <w:lang w:val="it-IT"/>
        </w:rPr>
        <w:t>,</w:t>
      </w:r>
      <w:r>
        <w:rPr>
          <w:rFonts w:ascii="Helvetica" w:hAnsi="Helvetica"/>
          <w:sz w:val="28"/>
          <w:szCs w:val="28"/>
          <w:lang w:val="it-IT"/>
        </w:rPr>
        <w:t xml:space="preserve"> </w:t>
      </w:r>
    </w:p>
    <w:p w14:paraId="3655DB8C" w14:textId="77777777" w:rsidR="005B25FA" w:rsidRDefault="004E7EE6">
      <w:pPr>
        <w:pStyle w:val="CorpoA"/>
        <w:tabs>
          <w:tab w:val="left" w:pos="1052"/>
          <w:tab w:val="left" w:pos="1178"/>
        </w:tabs>
        <w:suppressAutoHyphens/>
        <w:rPr>
          <w:rFonts w:ascii="Helvetica" w:eastAsia="Helvetica" w:hAnsi="Helvetica" w:cs="Helvetica"/>
          <w:sz w:val="24"/>
          <w:szCs w:val="24"/>
          <w:lang w:val="it-IT"/>
        </w:rPr>
      </w:pPr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lastRenderedPageBreak/>
        <w:t>Transfer of information</w:t>
      </w:r>
      <w:r>
        <w:rPr>
          <w:rFonts w:ascii="Helvetica" w:hAnsi="Helvetica"/>
          <w:color w:val="941651"/>
          <w:sz w:val="24"/>
          <w:szCs w:val="24"/>
          <w:lang w:val="it-IT"/>
        </w:rPr>
        <w:t xml:space="preserve"> </w:t>
      </w:r>
      <w:r>
        <w:rPr>
          <w:rFonts w:ascii="Helvetica" w:hAnsi="Helvetica"/>
          <w:sz w:val="24"/>
          <w:szCs w:val="24"/>
          <w:lang w:val="it-IT"/>
        </w:rPr>
        <w:t xml:space="preserve">to the </w:t>
      </w:r>
      <w:proofErr w:type="spellStart"/>
      <w:r>
        <w:rPr>
          <w:rFonts w:ascii="Helvetica" w:hAnsi="Helvetica"/>
          <w:sz w:val="24"/>
          <w:szCs w:val="24"/>
          <w:u w:val="single"/>
          <w:lang w:val="it-IT"/>
        </w:rPr>
        <w:t>Current</w:t>
      </w:r>
      <w:proofErr w:type="spellEnd"/>
      <w:r>
        <w:rPr>
          <w:rFonts w:ascii="Helvetica" w:hAnsi="Helvetica"/>
          <w:sz w:val="24"/>
          <w:szCs w:val="24"/>
          <w:u w:val="single"/>
          <w:lang w:val="it-IT"/>
        </w:rPr>
        <w:t xml:space="preserve"> Service Positions</w:t>
      </w:r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Document</w:t>
      </w:r>
      <w:proofErr w:type="spellEnd"/>
      <w:r>
        <w:rPr>
          <w:rFonts w:ascii="Helvetica" w:hAnsi="Helvetica"/>
          <w:sz w:val="24"/>
          <w:szCs w:val="24"/>
          <w:lang w:val="it-IT"/>
        </w:rPr>
        <w:t>.</w:t>
      </w:r>
    </w:p>
    <w:p w14:paraId="16D44AE6" w14:textId="77777777" w:rsidR="005B25FA" w:rsidRDefault="004E7EE6">
      <w:pPr>
        <w:pStyle w:val="CorpoA"/>
        <w:tabs>
          <w:tab w:val="left" w:pos="1052"/>
          <w:tab w:val="left" w:pos="1178"/>
        </w:tabs>
        <w:suppressAutoHyphens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Selection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of </w:t>
      </w:r>
      <w:r>
        <w:rPr>
          <w:rFonts w:ascii="Helvetica" w:hAnsi="Helvetica"/>
          <w:b/>
          <w:bCs/>
          <w:color w:val="941651"/>
          <w:sz w:val="24"/>
          <w:szCs w:val="24"/>
        </w:rPr>
        <w:t>new officers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for those positions which have or are about to become vacant</w:t>
      </w:r>
      <w:r>
        <w:rPr>
          <w:rFonts w:ascii="Helvetica" w:hAnsi="Helvetica"/>
          <w:sz w:val="24"/>
          <w:szCs w:val="24"/>
          <w:lang w:val="it-IT"/>
        </w:rPr>
        <w:t>,</w:t>
      </w:r>
      <w:r>
        <w:rPr>
          <w:rFonts w:ascii="Helvetica" w:hAnsi="Helvetica"/>
          <w:b/>
          <w:bCs/>
          <w:sz w:val="24"/>
          <w:szCs w:val="24"/>
          <w:lang w:val="it-IT"/>
        </w:rPr>
        <w:t xml:space="preserve"> </w:t>
      </w:r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Transfer of information </w:t>
      </w:r>
      <w:r>
        <w:rPr>
          <w:rFonts w:ascii="Helvetica" w:hAnsi="Helvetica"/>
          <w:sz w:val="24"/>
          <w:szCs w:val="24"/>
          <w:lang w:val="it-IT"/>
        </w:rPr>
        <w:t xml:space="preserve">to the </w:t>
      </w:r>
      <w:proofErr w:type="spellStart"/>
      <w:r>
        <w:rPr>
          <w:rFonts w:ascii="Helvetica" w:hAnsi="Helvetica"/>
          <w:sz w:val="24"/>
          <w:szCs w:val="24"/>
          <w:u w:val="single"/>
          <w:lang w:val="it-IT"/>
        </w:rPr>
        <w:t>Current</w:t>
      </w:r>
      <w:proofErr w:type="spellEnd"/>
      <w:r>
        <w:rPr>
          <w:rFonts w:ascii="Helvetica" w:hAnsi="Helvetica"/>
          <w:sz w:val="24"/>
          <w:szCs w:val="24"/>
          <w:u w:val="single"/>
          <w:lang w:val="it-IT"/>
        </w:rPr>
        <w:t xml:space="preserve"> Service Positions</w:t>
      </w:r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Document</w:t>
      </w:r>
      <w:proofErr w:type="spellEnd"/>
      <w:r>
        <w:rPr>
          <w:rFonts w:ascii="Helvetica" w:hAnsi="Helvetica"/>
          <w:sz w:val="24"/>
          <w:szCs w:val="24"/>
          <w:lang w:val="it-IT"/>
        </w:rPr>
        <w:t>.</w:t>
      </w:r>
    </w:p>
    <w:p w14:paraId="694A2681" w14:textId="77777777" w:rsidR="005B25FA" w:rsidRDefault="005B25FA">
      <w:pPr>
        <w:pStyle w:val="CorpoA"/>
        <w:tabs>
          <w:tab w:val="left" w:pos="1052"/>
          <w:tab w:val="left" w:pos="1178"/>
        </w:tabs>
        <w:suppressAutoHyphens/>
        <w:rPr>
          <w:rFonts w:ascii="Helvetica" w:eastAsia="Helvetica" w:hAnsi="Helvetica" w:cs="Helvetica"/>
          <w:sz w:val="28"/>
          <w:szCs w:val="28"/>
        </w:rPr>
      </w:pPr>
    </w:p>
    <w:p w14:paraId="5CB4119B" w14:textId="77777777" w:rsidR="005B25FA" w:rsidRDefault="004E7EE6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it-IT"/>
        </w:rPr>
        <w:t>L</w:t>
      </w:r>
      <w:proofErr w:type="spellStart"/>
      <w:r>
        <w:rPr>
          <w:rFonts w:ascii="Helvetica" w:hAnsi="Helvetica"/>
          <w:sz w:val="24"/>
          <w:szCs w:val="24"/>
        </w:rPr>
        <w:t>ast</w:t>
      </w:r>
      <w:proofErr w:type="spellEnd"/>
      <w:r>
        <w:rPr>
          <w:rFonts w:ascii="Helvetica" w:hAnsi="Helvetica"/>
          <w:sz w:val="24"/>
          <w:szCs w:val="24"/>
        </w:rPr>
        <w:t xml:space="preserve"> month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s </w:t>
      </w:r>
      <w:r>
        <w:rPr>
          <w:rFonts w:ascii="Helvetica" w:hAnsi="Helvetica"/>
          <w:sz w:val="24"/>
          <w:szCs w:val="24"/>
          <w:lang w:val="it-IT"/>
        </w:rPr>
        <w:t>minutes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posted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and 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read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by 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Secretary</w:t>
      </w:r>
      <w:proofErr w:type="spellEnd"/>
      <w:r>
        <w:rPr>
          <w:rFonts w:ascii="Helvetica" w:hAnsi="Helvetica"/>
          <w:color w:val="941651"/>
          <w:sz w:val="24"/>
          <w:szCs w:val="24"/>
          <w:lang w:val="it-IT"/>
        </w:rPr>
        <w:t>.</w:t>
      </w:r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 Vote</w:t>
      </w:r>
      <w:r>
        <w:rPr>
          <w:rFonts w:ascii="Helvetica" w:hAnsi="Helvetica"/>
          <w:b/>
          <w:bCs/>
          <w:sz w:val="24"/>
          <w:szCs w:val="24"/>
          <w:lang w:val="it-IT"/>
        </w:rPr>
        <w:t xml:space="preserve"> </w:t>
      </w:r>
      <w:r>
        <w:rPr>
          <w:rFonts w:ascii="Helvetica" w:hAnsi="Helvetica"/>
          <w:sz w:val="24"/>
          <w:szCs w:val="24"/>
          <w:lang w:val="it-IT"/>
        </w:rPr>
        <w:t xml:space="preserve">to </w:t>
      </w:r>
      <w:proofErr w:type="spellStart"/>
      <w:r>
        <w:rPr>
          <w:rFonts w:ascii="Helvetica" w:hAnsi="Helvetica"/>
          <w:sz w:val="24"/>
          <w:szCs w:val="24"/>
          <w:lang w:val="it-IT"/>
        </w:rPr>
        <w:t>accept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or </w:t>
      </w:r>
      <w:proofErr w:type="spellStart"/>
      <w:r>
        <w:rPr>
          <w:rFonts w:ascii="Helvetica" w:hAnsi="Helvetica"/>
          <w:sz w:val="24"/>
          <w:szCs w:val="24"/>
          <w:lang w:val="it-IT"/>
        </w:rPr>
        <w:t>amend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r>
        <w:rPr>
          <w:rFonts w:ascii="Helvetica" w:hAnsi="Helvetica"/>
          <w:sz w:val="24"/>
          <w:szCs w:val="24"/>
          <w:lang w:val="it-IT"/>
        </w:rPr>
        <w:t xml:space="preserve">minutes </w:t>
      </w:r>
      <w:proofErr w:type="spellStart"/>
      <w:r>
        <w:rPr>
          <w:rFonts w:ascii="Helvetica" w:hAnsi="Helvetica"/>
          <w:sz w:val="24"/>
          <w:szCs w:val="24"/>
          <w:lang w:val="it-IT"/>
        </w:rPr>
        <w:t>as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read</w:t>
      </w:r>
      <w:proofErr w:type="spellEnd"/>
      <w:r>
        <w:rPr>
          <w:rFonts w:ascii="Helvetica" w:hAnsi="Helvetica"/>
          <w:sz w:val="24"/>
          <w:szCs w:val="24"/>
          <w:lang w:val="it-IT"/>
        </w:rPr>
        <w:t>.</w:t>
      </w:r>
    </w:p>
    <w:p w14:paraId="031452FC" w14:textId="77777777" w:rsidR="005B25FA" w:rsidRDefault="004E7EE6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sz w:val="20"/>
          <w:szCs w:val="20"/>
        </w:rPr>
      </w:pPr>
      <w:proofErr w:type="spellStart"/>
      <w:r>
        <w:rPr>
          <w:rFonts w:ascii="Helvetica" w:hAnsi="Helvetica"/>
          <w:b/>
          <w:bCs/>
          <w:sz w:val="20"/>
          <w:szCs w:val="20"/>
          <w:lang w:val="it-IT"/>
        </w:rPr>
        <w:t>Secretary</w:t>
      </w:r>
      <w:proofErr w:type="spellEnd"/>
      <w:r>
        <w:rPr>
          <w:rFonts w:ascii="Helvetica" w:hAnsi="Helvetica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Helvetica" w:hAnsi="Helvetica"/>
          <w:b/>
          <w:bCs/>
          <w:sz w:val="20"/>
          <w:szCs w:val="20"/>
          <w:lang w:val="it-IT"/>
        </w:rPr>
        <w:t>duties</w:t>
      </w:r>
      <w:proofErr w:type="spellEnd"/>
      <w:r>
        <w:rPr>
          <w:rFonts w:ascii="Helvetica" w:hAnsi="Helvetica"/>
          <w:b/>
          <w:bCs/>
          <w:sz w:val="20"/>
          <w:szCs w:val="20"/>
          <w:lang w:val="it-IT"/>
        </w:rPr>
        <w:t>:</w:t>
      </w:r>
      <w:r>
        <w:rPr>
          <w:rFonts w:ascii="Helvetica" w:hAnsi="Helvetica"/>
          <w:sz w:val="20"/>
          <w:szCs w:val="20"/>
          <w:lang w:val="it-IT"/>
        </w:rPr>
        <w:t xml:space="preserve"> </w:t>
      </w:r>
      <w:r>
        <w:rPr>
          <w:rFonts w:ascii="Helvetica" w:hAnsi="Helvetica"/>
          <w:sz w:val="20"/>
          <w:szCs w:val="20"/>
        </w:rPr>
        <w:t>Record the group conscience</w:t>
      </w:r>
      <w:r>
        <w:rPr>
          <w:rFonts w:ascii="Helvetica" w:hAnsi="Helvetica"/>
          <w:sz w:val="20"/>
          <w:szCs w:val="20"/>
          <w:lang w:val="it-IT"/>
        </w:rPr>
        <w:t>.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lang w:val="it-IT"/>
        </w:rPr>
        <w:t xml:space="preserve">Read minutes </w:t>
      </w:r>
      <w:proofErr w:type="spellStart"/>
      <w:r>
        <w:rPr>
          <w:rFonts w:ascii="Helvetica" w:hAnsi="Helvetica"/>
          <w:sz w:val="20"/>
          <w:szCs w:val="20"/>
          <w:lang w:val="it-IT"/>
        </w:rPr>
        <w:t>at</w:t>
      </w:r>
      <w:proofErr w:type="spellEnd"/>
      <w:r>
        <w:rPr>
          <w:rFonts w:ascii="Helvetica" w:hAnsi="Helvetica"/>
          <w:sz w:val="20"/>
          <w:szCs w:val="20"/>
          <w:lang w:val="it-IT"/>
        </w:rPr>
        <w:t xml:space="preserve"> GC.  </w:t>
      </w:r>
      <w:proofErr w:type="spellStart"/>
      <w:r>
        <w:rPr>
          <w:rFonts w:ascii="Helvetica" w:hAnsi="Helvetica"/>
          <w:sz w:val="20"/>
          <w:szCs w:val="20"/>
          <w:lang w:val="it-IT"/>
        </w:rPr>
        <w:t>Amend</w:t>
      </w:r>
      <w:proofErr w:type="spellEnd"/>
      <w:r>
        <w:rPr>
          <w:rFonts w:ascii="Helvetica" w:hAnsi="Helvetica"/>
          <w:sz w:val="20"/>
          <w:szCs w:val="20"/>
          <w:lang w:val="it-IT"/>
        </w:rPr>
        <w:t xml:space="preserve"> minutes </w:t>
      </w:r>
      <w:proofErr w:type="spellStart"/>
      <w:r>
        <w:rPr>
          <w:rFonts w:ascii="Helvetica" w:hAnsi="Helvetica"/>
          <w:sz w:val="20"/>
          <w:szCs w:val="20"/>
          <w:lang w:val="it-IT"/>
        </w:rPr>
        <w:t>if</w:t>
      </w:r>
      <w:proofErr w:type="spellEnd"/>
      <w:r>
        <w:rPr>
          <w:rFonts w:ascii="Helvetica" w:hAnsi="Helvetica"/>
          <w:sz w:val="20"/>
          <w:szCs w:val="20"/>
          <w:lang w:val="it-IT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it-IT"/>
        </w:rPr>
        <w:t>necessary</w:t>
      </w:r>
      <w:proofErr w:type="spellEnd"/>
      <w:r>
        <w:rPr>
          <w:rFonts w:ascii="Helvetica" w:hAnsi="Helvetica"/>
          <w:sz w:val="20"/>
          <w:szCs w:val="20"/>
          <w:lang w:val="it-IT"/>
        </w:rPr>
        <w:t xml:space="preserve">. </w:t>
      </w:r>
      <w:r>
        <w:rPr>
          <w:rFonts w:ascii="Helvetica" w:hAnsi="Helvetica"/>
          <w:sz w:val="20"/>
          <w:szCs w:val="20"/>
        </w:rPr>
        <w:t xml:space="preserve">Deliver </w:t>
      </w:r>
      <w:r>
        <w:rPr>
          <w:rFonts w:ascii="Helvetica" w:hAnsi="Helvetica"/>
          <w:sz w:val="20"/>
          <w:szCs w:val="20"/>
          <w:lang w:val="it-IT"/>
        </w:rPr>
        <w:t>minutes</w:t>
      </w:r>
      <w:r>
        <w:rPr>
          <w:rFonts w:ascii="Helvetica" w:hAnsi="Helvetica"/>
          <w:sz w:val="20"/>
          <w:szCs w:val="20"/>
        </w:rPr>
        <w:t xml:space="preserve"> to the </w:t>
      </w:r>
      <w:r>
        <w:rPr>
          <w:rFonts w:ascii="Helvetica" w:hAnsi="Helvetica"/>
          <w:sz w:val="20"/>
          <w:szCs w:val="20"/>
          <w:lang w:val="it-IT"/>
        </w:rPr>
        <w:t xml:space="preserve">Digital </w:t>
      </w:r>
      <w:proofErr w:type="spellStart"/>
      <w:r>
        <w:rPr>
          <w:rFonts w:ascii="Helvetica" w:hAnsi="Helvetica"/>
          <w:sz w:val="20"/>
          <w:szCs w:val="20"/>
          <w:lang w:val="it-IT"/>
        </w:rPr>
        <w:t>Maintenance</w:t>
      </w:r>
      <w:proofErr w:type="spellEnd"/>
      <w:r>
        <w:rPr>
          <w:rFonts w:ascii="Helvetica" w:hAnsi="Helvetica"/>
          <w:sz w:val="20"/>
          <w:szCs w:val="20"/>
          <w:lang w:val="it-IT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it-IT"/>
        </w:rPr>
        <w:t>Committee</w:t>
      </w:r>
      <w:proofErr w:type="spellEnd"/>
      <w:r>
        <w:rPr>
          <w:rFonts w:ascii="Helvetica" w:hAnsi="Helvetica"/>
          <w:sz w:val="20"/>
          <w:szCs w:val="20"/>
        </w:rPr>
        <w:t xml:space="preserve"> for posting on the </w:t>
      </w:r>
      <w:proofErr w:type="spellStart"/>
      <w:r>
        <w:rPr>
          <w:rFonts w:ascii="Helvetica" w:hAnsi="Helvetica"/>
          <w:sz w:val="20"/>
          <w:szCs w:val="20"/>
        </w:rPr>
        <w:t>websi</w:t>
      </w:r>
      <w:proofErr w:type="spellEnd"/>
      <w:r>
        <w:rPr>
          <w:rFonts w:ascii="Helvetica" w:hAnsi="Helvetica"/>
          <w:sz w:val="20"/>
          <w:szCs w:val="20"/>
          <w:lang w:val="it-IT"/>
        </w:rPr>
        <w:t xml:space="preserve">te.  </w:t>
      </w:r>
      <w:proofErr w:type="spellStart"/>
      <w:r>
        <w:rPr>
          <w:rFonts w:ascii="Helvetica" w:hAnsi="Helvetica"/>
          <w:sz w:val="20"/>
          <w:szCs w:val="20"/>
          <w:lang w:val="it-IT"/>
        </w:rPr>
        <w:t>Maintain</w:t>
      </w:r>
      <w:proofErr w:type="spellEnd"/>
      <w:r>
        <w:rPr>
          <w:rFonts w:ascii="Helvetica" w:hAnsi="Helvetica"/>
          <w:sz w:val="20"/>
          <w:szCs w:val="20"/>
          <w:lang w:val="it-IT"/>
        </w:rPr>
        <w:t xml:space="preserve"> </w:t>
      </w:r>
      <w:proofErr w:type="spellStart"/>
      <w:r>
        <w:rPr>
          <w:rFonts w:ascii="Helvetica" w:hAnsi="Helvetica"/>
          <w:sz w:val="20"/>
          <w:szCs w:val="20"/>
          <w:lang w:val="it-IT"/>
        </w:rPr>
        <w:t>communications</w:t>
      </w:r>
      <w:proofErr w:type="spellEnd"/>
      <w:r>
        <w:rPr>
          <w:rFonts w:ascii="Helvetica" w:hAnsi="Helvetica"/>
          <w:sz w:val="20"/>
          <w:szCs w:val="20"/>
          <w:lang w:val="it-IT"/>
        </w:rPr>
        <w:t xml:space="preserve"> with the DMC.</w:t>
      </w:r>
    </w:p>
    <w:p w14:paraId="3DC041B3" w14:textId="77777777" w:rsidR="005B25FA" w:rsidRDefault="004E7EE6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Group Service Rep 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reads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recent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Intergroup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report</w:t>
      </w:r>
      <w:r>
        <w:rPr>
          <w:rFonts w:ascii="Helvetica" w:hAnsi="Helvetica"/>
          <w:b/>
          <w:bCs/>
          <w:sz w:val="24"/>
          <w:szCs w:val="24"/>
          <w:lang w:val="it-IT"/>
        </w:rPr>
        <w:t xml:space="preserve">, </w:t>
      </w:r>
      <w:proofErr w:type="spellStart"/>
      <w:r>
        <w:rPr>
          <w:rFonts w:ascii="Helvetica" w:hAnsi="Helvetica"/>
          <w:sz w:val="24"/>
          <w:szCs w:val="24"/>
          <w:lang w:val="it-IT"/>
        </w:rPr>
        <w:t>if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applicable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. </w:t>
      </w:r>
    </w:p>
    <w:p w14:paraId="13A533B1" w14:textId="77777777" w:rsidR="005B25FA" w:rsidRDefault="004E7EE6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it-IT"/>
        </w:rPr>
        <w:t xml:space="preserve">GSR </w:t>
      </w:r>
      <w:proofErr w:type="spellStart"/>
      <w:proofErr w:type="gramStart"/>
      <w:r>
        <w:rPr>
          <w:rFonts w:ascii="Helvetica" w:hAnsi="Helvetica"/>
          <w:b/>
          <w:bCs/>
          <w:sz w:val="20"/>
          <w:szCs w:val="20"/>
          <w:lang w:val="it-IT"/>
        </w:rPr>
        <w:t>duties</w:t>
      </w:r>
      <w:proofErr w:type="spellEnd"/>
      <w:r>
        <w:rPr>
          <w:rFonts w:ascii="Helvetica" w:hAnsi="Helvetica"/>
          <w:b/>
          <w:bCs/>
          <w:sz w:val="20"/>
          <w:szCs w:val="20"/>
          <w:lang w:val="it-IT"/>
        </w:rPr>
        <w:t>:</w:t>
      </w:r>
      <w:r>
        <w:rPr>
          <w:rFonts w:ascii="Helvetica" w:hAnsi="Helvetica"/>
          <w:sz w:val="20"/>
          <w:szCs w:val="20"/>
          <w:lang w:val="it-IT"/>
        </w:rPr>
        <w:t xml:space="preserve">  </w:t>
      </w:r>
      <w:r>
        <w:rPr>
          <w:rFonts w:ascii="Helvetica" w:hAnsi="Helvetica"/>
          <w:sz w:val="20"/>
          <w:szCs w:val="20"/>
        </w:rPr>
        <w:t>Represent</w:t>
      </w:r>
      <w:proofErr w:type="gramEnd"/>
      <w:r>
        <w:rPr>
          <w:rFonts w:ascii="Helvetica" w:hAnsi="Helvetica"/>
          <w:sz w:val="20"/>
          <w:szCs w:val="20"/>
        </w:rPr>
        <w:t xml:space="preserve"> the </w:t>
      </w:r>
      <w:r>
        <w:rPr>
          <w:rFonts w:ascii="Helvetica" w:hAnsi="Helvetica"/>
          <w:sz w:val="20"/>
          <w:szCs w:val="20"/>
          <w:lang w:val="it-IT"/>
        </w:rPr>
        <w:t>G</w:t>
      </w:r>
      <w:proofErr w:type="spellStart"/>
      <w:r>
        <w:rPr>
          <w:rFonts w:ascii="Helvetica" w:hAnsi="Helvetica"/>
          <w:sz w:val="20"/>
          <w:szCs w:val="20"/>
        </w:rPr>
        <w:t>roup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lang w:val="it-IT"/>
        </w:rPr>
        <w:t>C</w:t>
      </w:r>
      <w:proofErr w:type="spellStart"/>
      <w:r>
        <w:rPr>
          <w:rFonts w:ascii="Helvetica" w:hAnsi="Helvetica"/>
          <w:sz w:val="20"/>
          <w:szCs w:val="20"/>
        </w:rPr>
        <w:t>onscience</w:t>
      </w:r>
      <w:proofErr w:type="spellEnd"/>
      <w:r>
        <w:rPr>
          <w:rFonts w:ascii="Helvetica" w:hAnsi="Helvetica"/>
          <w:sz w:val="20"/>
          <w:szCs w:val="20"/>
        </w:rPr>
        <w:t xml:space="preserve"> at </w:t>
      </w:r>
      <w:r>
        <w:rPr>
          <w:rFonts w:ascii="Helvetica" w:hAnsi="Helvetica"/>
          <w:sz w:val="20"/>
          <w:szCs w:val="20"/>
          <w:lang w:val="it-IT"/>
        </w:rPr>
        <w:t>I</w:t>
      </w:r>
      <w:proofErr w:type="spellStart"/>
      <w:r>
        <w:rPr>
          <w:rFonts w:ascii="Helvetica" w:hAnsi="Helvetica"/>
          <w:sz w:val="20"/>
          <w:szCs w:val="20"/>
        </w:rPr>
        <w:t>ntergroup</w:t>
      </w:r>
      <w:proofErr w:type="spellEnd"/>
      <w:r>
        <w:rPr>
          <w:rFonts w:ascii="Helvetica" w:hAnsi="Helvetica"/>
          <w:sz w:val="20"/>
          <w:szCs w:val="20"/>
        </w:rPr>
        <w:t>. Report on intergroup activities to the group.</w:t>
      </w:r>
      <w:r>
        <w:rPr>
          <w:rFonts w:ascii="Helvetica" w:hAnsi="Helvetica"/>
          <w:sz w:val="20"/>
          <w:szCs w:val="20"/>
          <w:lang w:val="it-IT"/>
        </w:rPr>
        <w:t xml:space="preserve"> “</w:t>
      </w:r>
      <w:r>
        <w:rPr>
          <w:rFonts w:ascii="Helvetica" w:hAnsi="Helvetica"/>
          <w:sz w:val="20"/>
          <w:szCs w:val="20"/>
        </w:rPr>
        <w:t>GSR</w:t>
      </w:r>
      <w:r>
        <w:rPr>
          <w:rFonts w:ascii="Helvetica" w:hAnsi="Helvetica"/>
          <w:sz w:val="20"/>
          <w:szCs w:val="20"/>
          <w:lang w:val="it-IT"/>
        </w:rPr>
        <w:t>s</w:t>
      </w:r>
      <w:r>
        <w:rPr>
          <w:rFonts w:ascii="Helvetica" w:hAnsi="Helvetica"/>
          <w:sz w:val="20"/>
          <w:szCs w:val="20"/>
        </w:rPr>
        <w:t xml:space="preserve"> are free to vote as their conscience dictates and to decide which questions should be taken to group level, whether for information, discussion or direction.</w:t>
      </w:r>
      <w:r>
        <w:rPr>
          <w:rFonts w:ascii="Helvetica" w:hAnsi="Helvetica"/>
          <w:sz w:val="20"/>
          <w:szCs w:val="20"/>
          <w:lang w:val="it-IT"/>
        </w:rPr>
        <w:t xml:space="preserve">” </w:t>
      </w:r>
      <w:r>
        <w:rPr>
          <w:rFonts w:ascii="Helvetica" w:hAnsi="Helvetica"/>
          <w:sz w:val="20"/>
          <w:szCs w:val="20"/>
          <w:lang w:val="it-IT"/>
        </w:rPr>
        <w:t xml:space="preserve">- </w:t>
      </w:r>
      <w:proofErr w:type="spellStart"/>
      <w:r>
        <w:rPr>
          <w:rFonts w:ascii="Helvetica" w:hAnsi="Helvetica"/>
          <w:sz w:val="20"/>
          <w:szCs w:val="20"/>
          <w:lang w:val="it-IT"/>
        </w:rPr>
        <w:t>Intergroup</w:t>
      </w:r>
      <w:proofErr w:type="spellEnd"/>
      <w:r>
        <w:rPr>
          <w:rFonts w:ascii="Helvetica" w:hAnsi="Helvetica"/>
          <w:sz w:val="20"/>
          <w:szCs w:val="20"/>
          <w:lang w:val="it-IT"/>
        </w:rPr>
        <w:t xml:space="preserve"> Charter</w:t>
      </w:r>
    </w:p>
    <w:p w14:paraId="43BCD89B" w14:textId="77777777" w:rsidR="005B25FA" w:rsidRDefault="004E7EE6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b/>
          <w:bCs/>
          <w:color w:val="941651"/>
          <w:sz w:val="20"/>
          <w:szCs w:val="20"/>
        </w:rPr>
      </w:pPr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To be 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read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before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discussion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of 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Old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and New Business: </w:t>
      </w:r>
      <w:r>
        <w:rPr>
          <w:rFonts w:ascii="Helvetica" w:hAnsi="Helvetica"/>
          <w:b/>
          <w:bCs/>
          <w:color w:val="941651"/>
          <w:sz w:val="20"/>
          <w:szCs w:val="20"/>
          <w:lang w:val="it-IT"/>
        </w:rPr>
        <w:t xml:space="preserve"> </w:t>
      </w:r>
    </w:p>
    <w:p w14:paraId="3ECE7AD7" w14:textId="77777777" w:rsidR="005B25FA" w:rsidRDefault="004E7EE6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  <w:lang w:val="it-IT"/>
        </w:rPr>
        <w:t>All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present</w:t>
      </w:r>
      <w:proofErr w:type="spellEnd"/>
      <w:r>
        <w:rPr>
          <w:rFonts w:ascii="Helvetica" w:hAnsi="Helvetica"/>
          <w:sz w:val="24"/>
          <w:szCs w:val="24"/>
        </w:rPr>
        <w:t xml:space="preserve"> may spe</w:t>
      </w:r>
      <w:r>
        <w:rPr>
          <w:rFonts w:ascii="Helvetica" w:hAnsi="Helvetica"/>
          <w:sz w:val="24"/>
          <w:szCs w:val="24"/>
        </w:rPr>
        <w:t>ak to the issue during discussion.</w:t>
      </w:r>
      <w:r>
        <w:rPr>
          <w:rFonts w:ascii="Helvetica" w:hAnsi="Helvetica"/>
          <w:sz w:val="24"/>
          <w:szCs w:val="24"/>
          <w:lang w:val="it-IT"/>
        </w:rPr>
        <w:t xml:space="preserve">  </w:t>
      </w:r>
      <w:r>
        <w:rPr>
          <w:rFonts w:ascii="Helvetica" w:hAnsi="Helvetica"/>
          <w:sz w:val="24"/>
          <w:szCs w:val="24"/>
        </w:rPr>
        <w:t xml:space="preserve">All present who </w:t>
      </w:r>
      <w:proofErr w:type="gramStart"/>
      <w:r>
        <w:rPr>
          <w:rFonts w:ascii="Helvetica" w:hAnsi="Helvetica"/>
          <w:sz w:val="24"/>
          <w:szCs w:val="24"/>
        </w:rPr>
        <w:t>wish</w:t>
      </w:r>
      <w:proofErr w:type="gramEnd"/>
      <w:r>
        <w:rPr>
          <w:rFonts w:ascii="Helvetica" w:hAnsi="Helvetica"/>
          <w:sz w:val="24"/>
          <w:szCs w:val="24"/>
        </w:rPr>
        <w:t xml:space="preserve"> to speak must be heard.</w:t>
      </w:r>
      <w:r>
        <w:rPr>
          <w:rFonts w:ascii="Helvetica" w:hAnsi="Helvetica"/>
          <w:sz w:val="24"/>
          <w:szCs w:val="24"/>
          <w:lang w:val="it-IT"/>
        </w:rPr>
        <w:t xml:space="preserve">  With the </w:t>
      </w:r>
      <w:proofErr w:type="spellStart"/>
      <w:r>
        <w:rPr>
          <w:rFonts w:ascii="Helvetica" w:hAnsi="Helvetica"/>
          <w:sz w:val="24"/>
          <w:szCs w:val="24"/>
          <w:lang w:val="it-IT"/>
        </w:rPr>
        <w:t>aim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of </w:t>
      </w:r>
      <w:proofErr w:type="spellStart"/>
      <w:r>
        <w:rPr>
          <w:rFonts w:ascii="Helvetica" w:hAnsi="Helvetica"/>
          <w:sz w:val="24"/>
          <w:szCs w:val="24"/>
          <w:lang w:val="it-IT"/>
        </w:rPr>
        <w:t>preserving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order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and the </w:t>
      </w:r>
      <w:proofErr w:type="spellStart"/>
      <w:r>
        <w:rPr>
          <w:rFonts w:ascii="Helvetica" w:hAnsi="Helvetica"/>
          <w:sz w:val="24"/>
          <w:szCs w:val="24"/>
          <w:lang w:val="it-IT"/>
        </w:rPr>
        <w:t>greatest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efficiency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of </w:t>
      </w:r>
      <w:proofErr w:type="spellStart"/>
      <w:r>
        <w:rPr>
          <w:rFonts w:ascii="Helvetica" w:hAnsi="Helvetica"/>
          <w:sz w:val="24"/>
          <w:szCs w:val="24"/>
          <w:lang w:val="it-IT"/>
        </w:rPr>
        <w:t>communication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, the </w:t>
      </w:r>
      <w:proofErr w:type="spellStart"/>
      <w:r>
        <w:rPr>
          <w:rFonts w:ascii="Helvetica" w:hAnsi="Helvetica"/>
          <w:sz w:val="24"/>
          <w:szCs w:val="24"/>
          <w:lang w:val="it-IT"/>
        </w:rPr>
        <w:t>method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for </w:t>
      </w:r>
      <w:proofErr w:type="spellStart"/>
      <w:r>
        <w:rPr>
          <w:rFonts w:ascii="Helvetica" w:hAnsi="Helvetica"/>
          <w:sz w:val="24"/>
          <w:szCs w:val="24"/>
          <w:lang w:val="it-IT"/>
        </w:rPr>
        <w:t>discussion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used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will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be the </w:t>
      </w:r>
      <w:proofErr w:type="spellStart"/>
      <w:r>
        <w:rPr>
          <w:rFonts w:ascii="Helvetica" w:hAnsi="Helvetica"/>
          <w:sz w:val="24"/>
          <w:szCs w:val="24"/>
          <w:lang w:val="it-IT"/>
        </w:rPr>
        <w:t>following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: </w:t>
      </w:r>
      <w:proofErr w:type="spellStart"/>
      <w:r>
        <w:rPr>
          <w:rFonts w:ascii="Helvetica" w:hAnsi="Helvetica"/>
          <w:sz w:val="24"/>
          <w:szCs w:val="24"/>
          <w:lang w:val="it-IT"/>
        </w:rPr>
        <w:t>each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person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wishing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to </w:t>
      </w:r>
      <w:proofErr w:type="spellStart"/>
      <w:r>
        <w:rPr>
          <w:rFonts w:ascii="Helvetica" w:hAnsi="Helvetica"/>
          <w:sz w:val="24"/>
          <w:szCs w:val="24"/>
          <w:lang w:val="it-IT"/>
        </w:rPr>
        <w:t>speak</w:t>
      </w:r>
      <w:proofErr w:type="spellEnd"/>
      <w:r>
        <w:rPr>
          <w:rFonts w:ascii="Helvetica" w:hAnsi="Helvetica"/>
          <w:sz w:val="24"/>
          <w:szCs w:val="24"/>
        </w:rPr>
        <w:t>, including c</w:t>
      </w:r>
      <w:r>
        <w:rPr>
          <w:rFonts w:ascii="Helvetica" w:hAnsi="Helvetica"/>
          <w:sz w:val="24"/>
          <w:szCs w:val="24"/>
        </w:rPr>
        <w:t>hairperson,</w:t>
      </w:r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shall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type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his</w:t>
      </w:r>
      <w:proofErr w:type="spellEnd"/>
      <w:r>
        <w:rPr>
          <w:rFonts w:ascii="Helvetica" w:hAnsi="Helvetica"/>
          <w:sz w:val="24"/>
          <w:szCs w:val="24"/>
          <w:lang w:val="it-IT"/>
        </w:rPr>
        <w:t>/</w:t>
      </w:r>
      <w:proofErr w:type="spellStart"/>
      <w:r>
        <w:rPr>
          <w:rFonts w:ascii="Helvetica" w:hAnsi="Helvetica"/>
          <w:sz w:val="24"/>
          <w:szCs w:val="24"/>
          <w:lang w:val="it-IT"/>
        </w:rPr>
        <w:t>her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name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, or a </w:t>
      </w:r>
      <w:proofErr w:type="spellStart"/>
      <w:r>
        <w:rPr>
          <w:rFonts w:ascii="Helvetica" w:hAnsi="Helvetica"/>
          <w:sz w:val="24"/>
          <w:szCs w:val="24"/>
          <w:lang w:val="it-IT"/>
        </w:rPr>
        <w:t>symbol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, in the text box.  </w:t>
      </w:r>
      <w:proofErr w:type="spellStart"/>
      <w:r>
        <w:rPr>
          <w:rFonts w:ascii="Helvetica" w:hAnsi="Helvetica"/>
          <w:sz w:val="24"/>
          <w:szCs w:val="24"/>
          <w:lang w:val="it-IT"/>
        </w:rPr>
        <w:t>Chairperson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will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recognise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each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person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in turn.  </w:t>
      </w:r>
      <w:proofErr w:type="spellStart"/>
      <w:r>
        <w:rPr>
          <w:rFonts w:ascii="Helvetica" w:hAnsi="Helvetica"/>
          <w:b/>
          <w:bCs/>
          <w:sz w:val="24"/>
          <w:szCs w:val="24"/>
          <w:lang w:val="it-IT"/>
        </w:rPr>
        <w:t>Please</w:t>
      </w:r>
      <w:proofErr w:type="spellEnd"/>
      <w:r>
        <w:rPr>
          <w:rFonts w:ascii="Helvetica" w:hAnsi="Helvetica"/>
          <w:b/>
          <w:bCs/>
          <w:sz w:val="24"/>
          <w:szCs w:val="24"/>
          <w:lang w:val="it-IT"/>
        </w:rPr>
        <w:t xml:space="preserve"> do </w:t>
      </w:r>
      <w:proofErr w:type="spellStart"/>
      <w:r>
        <w:rPr>
          <w:rFonts w:ascii="Helvetica" w:hAnsi="Helvetica"/>
          <w:b/>
          <w:bCs/>
          <w:sz w:val="24"/>
          <w:szCs w:val="24"/>
          <w:lang w:val="it-IT"/>
        </w:rPr>
        <w:t>not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it-IT"/>
        </w:rPr>
        <w:t>comment</w:t>
      </w:r>
      <w:proofErr w:type="spellEnd"/>
      <w:r>
        <w:rPr>
          <w:rFonts w:ascii="Helvetica" w:hAnsi="Helvetica"/>
          <w:b/>
          <w:bCs/>
          <w:sz w:val="24"/>
          <w:szCs w:val="24"/>
          <w:lang w:val="it-IT"/>
        </w:rPr>
        <w:t xml:space="preserve"> in the text box</w:t>
      </w:r>
      <w:r>
        <w:rPr>
          <w:rFonts w:ascii="Helvetica" w:hAnsi="Helvetica"/>
          <w:sz w:val="24"/>
          <w:szCs w:val="24"/>
          <w:lang w:val="it-IT"/>
        </w:rPr>
        <w:t xml:space="preserve"> on </w:t>
      </w:r>
      <w:proofErr w:type="spellStart"/>
      <w:r>
        <w:rPr>
          <w:rFonts w:ascii="Helvetica" w:hAnsi="Helvetica"/>
          <w:sz w:val="24"/>
          <w:szCs w:val="24"/>
          <w:lang w:val="it-IT"/>
        </w:rPr>
        <w:t>what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is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being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Fonts w:ascii="Helvetica" w:hAnsi="Helvetica"/>
          <w:sz w:val="24"/>
          <w:szCs w:val="24"/>
          <w:lang w:val="it-IT"/>
        </w:rPr>
        <w:t>said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;  </w:t>
      </w:r>
      <w:proofErr w:type="spellStart"/>
      <w:r>
        <w:rPr>
          <w:rFonts w:ascii="Helvetica" w:hAnsi="Helvetica"/>
          <w:sz w:val="24"/>
          <w:szCs w:val="24"/>
          <w:lang w:val="it-IT"/>
        </w:rPr>
        <w:t>contributions</w:t>
      </w:r>
      <w:proofErr w:type="spellEnd"/>
      <w:proofErr w:type="gramEnd"/>
      <w:r>
        <w:rPr>
          <w:rFonts w:ascii="Helvetica" w:hAnsi="Helvetica"/>
          <w:sz w:val="24"/>
          <w:szCs w:val="24"/>
          <w:lang w:val="it-IT"/>
        </w:rPr>
        <w:t xml:space="preserve"> to the </w:t>
      </w:r>
      <w:proofErr w:type="spellStart"/>
      <w:r>
        <w:rPr>
          <w:rFonts w:ascii="Helvetica" w:hAnsi="Helvetica"/>
          <w:sz w:val="24"/>
          <w:szCs w:val="24"/>
          <w:lang w:val="it-IT"/>
        </w:rPr>
        <w:t>discussion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must be </w:t>
      </w:r>
      <w:proofErr w:type="spellStart"/>
      <w:r>
        <w:rPr>
          <w:rFonts w:ascii="Helvetica" w:hAnsi="Helvetica"/>
          <w:sz w:val="24"/>
          <w:szCs w:val="24"/>
          <w:lang w:val="it-IT"/>
        </w:rPr>
        <w:t>spoken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, </w:t>
      </w:r>
      <w:proofErr w:type="spellStart"/>
      <w:r>
        <w:rPr>
          <w:rFonts w:ascii="Helvetica" w:hAnsi="Helvetica"/>
          <w:sz w:val="24"/>
          <w:szCs w:val="24"/>
          <w:lang w:val="it-IT"/>
        </w:rPr>
        <w:t>after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placing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one</w:t>
      </w:r>
      <w:r>
        <w:rPr>
          <w:rFonts w:ascii="Helvetica" w:hAnsi="Helvetica"/>
          <w:sz w:val="24"/>
          <w:szCs w:val="24"/>
          <w:lang w:val="it-IT"/>
        </w:rPr>
        <w:t>’</w:t>
      </w:r>
      <w:r>
        <w:rPr>
          <w:rFonts w:ascii="Helvetica" w:hAnsi="Helvetica"/>
          <w:sz w:val="24"/>
          <w:szCs w:val="24"/>
          <w:lang w:val="it-IT"/>
        </w:rPr>
        <w:t>s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name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in the text box and </w:t>
      </w:r>
      <w:proofErr w:type="spellStart"/>
      <w:r>
        <w:rPr>
          <w:rFonts w:ascii="Helvetica" w:hAnsi="Helvetica"/>
          <w:sz w:val="24"/>
          <w:szCs w:val="24"/>
          <w:lang w:val="it-IT"/>
        </w:rPr>
        <w:t>waiting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to be </w:t>
      </w:r>
      <w:proofErr w:type="spellStart"/>
      <w:r>
        <w:rPr>
          <w:rFonts w:ascii="Helvetica" w:hAnsi="Helvetica"/>
          <w:sz w:val="24"/>
          <w:szCs w:val="24"/>
          <w:lang w:val="it-IT"/>
        </w:rPr>
        <w:t>called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on.  </w:t>
      </w:r>
      <w:r>
        <w:rPr>
          <w:rFonts w:ascii="Helvetica" w:hAnsi="Helvetica"/>
          <w:sz w:val="24"/>
          <w:szCs w:val="24"/>
        </w:rPr>
        <w:t>Any present member may propose a motion.</w:t>
      </w:r>
      <w:r>
        <w:rPr>
          <w:rFonts w:ascii="Helvetica" w:hAnsi="Helvetica"/>
          <w:sz w:val="24"/>
          <w:szCs w:val="24"/>
          <w:lang w:val="it-IT"/>
        </w:rPr>
        <w:t xml:space="preserve">  </w:t>
      </w:r>
      <w:r>
        <w:rPr>
          <w:rFonts w:ascii="Helvetica" w:hAnsi="Helvetica"/>
          <w:sz w:val="24"/>
          <w:szCs w:val="24"/>
        </w:rPr>
        <w:t>Any other present member may second the motion.</w:t>
      </w:r>
      <w:r>
        <w:rPr>
          <w:rFonts w:ascii="Helvetica" w:hAnsi="Helvetica"/>
          <w:sz w:val="24"/>
          <w:szCs w:val="24"/>
          <w:lang w:val="it-IT"/>
        </w:rPr>
        <w:t xml:space="preserve">  </w:t>
      </w:r>
      <w:proofErr w:type="spellStart"/>
      <w:r>
        <w:rPr>
          <w:rFonts w:ascii="Helvetica" w:hAnsi="Helvetica"/>
          <w:sz w:val="24"/>
          <w:szCs w:val="24"/>
          <w:lang w:val="it-IT"/>
        </w:rPr>
        <w:t>All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members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present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will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then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vote on </w:t>
      </w:r>
      <w:proofErr w:type="spellStart"/>
      <w:r>
        <w:rPr>
          <w:rFonts w:ascii="Helvetica" w:hAnsi="Helvetica"/>
          <w:sz w:val="24"/>
          <w:szCs w:val="24"/>
          <w:lang w:val="it-IT"/>
        </w:rPr>
        <w:t>motion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, </w:t>
      </w:r>
      <w:proofErr w:type="spellStart"/>
      <w:r>
        <w:rPr>
          <w:rFonts w:ascii="Helvetica" w:hAnsi="Helvetica"/>
          <w:sz w:val="24"/>
          <w:szCs w:val="24"/>
          <w:lang w:val="it-IT"/>
        </w:rPr>
        <w:t>placing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it-IT"/>
        </w:rPr>
        <w:t>their</w:t>
      </w:r>
      <w:proofErr w:type="spellEnd"/>
      <w:r>
        <w:rPr>
          <w:rFonts w:ascii="Helvetica" w:hAnsi="Helvetica"/>
          <w:sz w:val="24"/>
          <w:szCs w:val="24"/>
          <w:lang w:val="it-IT"/>
        </w:rPr>
        <w:t xml:space="preserve"> yes or no in the text box.  </w:t>
      </w:r>
      <w:r>
        <w:rPr>
          <w:rFonts w:ascii="Helvetica" w:hAnsi="Helvetica"/>
          <w:sz w:val="24"/>
          <w:szCs w:val="24"/>
        </w:rPr>
        <w:t>D</w:t>
      </w:r>
      <w:proofErr w:type="spellStart"/>
      <w:r>
        <w:rPr>
          <w:rFonts w:ascii="Helvetica" w:hAnsi="Helvetica"/>
          <w:sz w:val="24"/>
          <w:szCs w:val="24"/>
          <w:lang w:val="fr-FR"/>
        </w:rPr>
        <w:t>ecisions</w:t>
      </w:r>
      <w:proofErr w:type="spellEnd"/>
      <w:r>
        <w:rPr>
          <w:rFonts w:ascii="Helvetica" w:hAnsi="Helvetica"/>
          <w:sz w:val="24"/>
          <w:szCs w:val="24"/>
          <w:lang w:val="fr-FR"/>
        </w:rPr>
        <w:t xml:space="preserve"> </w:t>
      </w:r>
      <w:r>
        <w:rPr>
          <w:rFonts w:ascii="Helvetica" w:hAnsi="Helvetica"/>
          <w:sz w:val="24"/>
          <w:szCs w:val="24"/>
        </w:rPr>
        <w:t>shall be reach</w:t>
      </w:r>
      <w:r>
        <w:rPr>
          <w:rFonts w:ascii="Helvetica" w:hAnsi="Helvetica"/>
          <w:sz w:val="24"/>
          <w:szCs w:val="24"/>
        </w:rPr>
        <w:t>ed transparently by discussion, vote, and whenever possible by substantial unanimity</w:t>
      </w:r>
      <w:r>
        <w:rPr>
          <w:rFonts w:ascii="Helvetica" w:hAnsi="Helvetica"/>
          <w:sz w:val="24"/>
          <w:szCs w:val="24"/>
          <w:lang w:val="it-IT"/>
        </w:rPr>
        <w:t>.</w:t>
      </w:r>
    </w:p>
    <w:p w14:paraId="124B5D5B" w14:textId="77777777" w:rsidR="005B25FA" w:rsidRDefault="005B25FA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sz w:val="24"/>
          <w:szCs w:val="24"/>
        </w:rPr>
      </w:pPr>
    </w:p>
    <w:p w14:paraId="704917F7" w14:textId="77777777" w:rsidR="005B25FA" w:rsidRDefault="004E7EE6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b/>
          <w:bCs/>
          <w:color w:val="941651"/>
          <w:sz w:val="24"/>
          <w:szCs w:val="24"/>
        </w:rPr>
      </w:pP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Old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 Business</w:t>
      </w:r>
    </w:p>
    <w:p w14:paraId="3F294981" w14:textId="77777777" w:rsidR="005B25FA" w:rsidRDefault="005B25FA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b/>
          <w:bCs/>
          <w:color w:val="941651"/>
          <w:sz w:val="24"/>
          <w:szCs w:val="24"/>
        </w:rPr>
      </w:pPr>
    </w:p>
    <w:p w14:paraId="2DF5AD8F" w14:textId="77777777" w:rsidR="005B25FA" w:rsidRDefault="004E7EE6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b/>
          <w:bCs/>
          <w:color w:val="941651"/>
          <w:sz w:val="24"/>
          <w:szCs w:val="24"/>
        </w:rPr>
      </w:pPr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New Business</w:t>
      </w:r>
    </w:p>
    <w:p w14:paraId="45101CAB" w14:textId="77777777" w:rsidR="005B25FA" w:rsidRDefault="005B25FA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b/>
          <w:bCs/>
          <w:color w:val="941651"/>
          <w:sz w:val="24"/>
          <w:szCs w:val="24"/>
        </w:rPr>
      </w:pPr>
    </w:p>
    <w:p w14:paraId="16289E2C" w14:textId="77777777" w:rsidR="005B25FA" w:rsidRDefault="004E7EE6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b/>
          <w:bCs/>
          <w:color w:val="941651"/>
          <w:sz w:val="24"/>
          <w:szCs w:val="24"/>
        </w:rPr>
      </w:pPr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Con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</w:rPr>
        <w:t>firmation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</w:rPr>
        <w:t xml:space="preserve"> of the date and time of the next Group Conscience meeting.</w:t>
      </w:r>
    </w:p>
    <w:p w14:paraId="2F48AD7E" w14:textId="77777777" w:rsidR="005B25FA" w:rsidRDefault="005B25FA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b/>
          <w:bCs/>
          <w:color w:val="941651"/>
          <w:sz w:val="24"/>
          <w:szCs w:val="24"/>
        </w:rPr>
      </w:pPr>
    </w:p>
    <w:p w14:paraId="12347465" w14:textId="77777777" w:rsidR="005B25FA" w:rsidRDefault="004E7EE6">
      <w:pPr>
        <w:pStyle w:val="Didefault"/>
        <w:tabs>
          <w:tab w:val="left" w:pos="393"/>
          <w:tab w:val="left" w:pos="1080"/>
        </w:tabs>
        <w:suppressAutoHyphens/>
        <w:spacing w:after="200" w:line="276" w:lineRule="auto"/>
        <w:rPr>
          <w:rFonts w:ascii="Helvetica" w:eastAsia="Helvetica" w:hAnsi="Helvetica" w:cs="Helvetica"/>
          <w:b/>
          <w:bCs/>
          <w:color w:val="941651"/>
          <w:sz w:val="24"/>
          <w:szCs w:val="24"/>
        </w:rPr>
      </w:pPr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The </w:t>
      </w:r>
      <w:r>
        <w:rPr>
          <w:rFonts w:ascii="Helvetica" w:hAnsi="Helvetica"/>
          <w:b/>
          <w:bCs/>
          <w:color w:val="941651"/>
          <w:sz w:val="24"/>
          <w:szCs w:val="24"/>
        </w:rPr>
        <w:t xml:space="preserve">meeting is closed with </w:t>
      </w:r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 xml:space="preserve">the </w:t>
      </w:r>
      <w:proofErr w:type="spellStart"/>
      <w:r>
        <w:rPr>
          <w:rFonts w:ascii="Helvetica" w:hAnsi="Helvetica"/>
          <w:b/>
          <w:bCs/>
          <w:color w:val="941651"/>
          <w:sz w:val="24"/>
          <w:szCs w:val="24"/>
          <w:lang w:val="it-IT"/>
        </w:rPr>
        <w:t>Serenity</w:t>
      </w:r>
      <w:proofErr w:type="spellEnd"/>
      <w:r>
        <w:rPr>
          <w:rFonts w:ascii="Helvetica" w:hAnsi="Helvetica"/>
          <w:b/>
          <w:bCs/>
          <w:color w:val="941651"/>
          <w:sz w:val="24"/>
          <w:szCs w:val="24"/>
        </w:rPr>
        <w:t xml:space="preserve"> Prayer.</w:t>
      </w:r>
    </w:p>
    <w:p w14:paraId="01621452" w14:textId="77777777" w:rsidR="005B25FA" w:rsidRDefault="004E7EE6">
      <w:pPr>
        <w:pStyle w:val="Didefault"/>
        <w:tabs>
          <w:tab w:val="left" w:pos="1080"/>
        </w:tabs>
        <w:suppressAutoHyphens/>
        <w:spacing w:after="200" w:line="276" w:lineRule="auto"/>
        <w:ind w:left="10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 xml:space="preserve"> </w:t>
      </w:r>
    </w:p>
    <w:p w14:paraId="2AB24829" w14:textId="77777777" w:rsidR="005B25FA" w:rsidRDefault="004E7EE6">
      <w:pPr>
        <w:pStyle w:val="Didefault"/>
        <w:tabs>
          <w:tab w:val="left" w:pos="1080"/>
        </w:tabs>
        <w:suppressAutoHyphens/>
        <w:spacing w:after="200" w:line="276" w:lineRule="auto"/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 </w:t>
      </w:r>
    </w:p>
    <w:p w14:paraId="1487137B" w14:textId="77777777" w:rsidR="005B25FA" w:rsidRDefault="005B25FA">
      <w:pPr>
        <w:pStyle w:val="Didefault"/>
        <w:tabs>
          <w:tab w:val="left" w:pos="1080"/>
        </w:tabs>
        <w:suppressAutoHyphens/>
        <w:spacing w:after="200" w:line="276" w:lineRule="auto"/>
        <w:ind w:left="1080"/>
        <w:rPr>
          <w:rFonts w:ascii="Calibri" w:eastAsia="Calibri" w:hAnsi="Calibri" w:cs="Calibri"/>
          <w:sz w:val="20"/>
          <w:szCs w:val="20"/>
        </w:rPr>
      </w:pPr>
    </w:p>
    <w:p w14:paraId="1D0318B6" w14:textId="77777777" w:rsidR="005B25FA" w:rsidRDefault="004E7EE6">
      <w:pPr>
        <w:pStyle w:val="Didefault"/>
        <w:tabs>
          <w:tab w:val="left" w:pos="1080"/>
        </w:tabs>
        <w:suppressAutoHyphens/>
        <w:spacing w:after="200" w:line="276" w:lineRule="auto"/>
        <w:ind w:left="1080"/>
      </w:pPr>
      <w:r>
        <w:rPr>
          <w:rFonts w:ascii="Calibri" w:eastAsia="Calibri" w:hAnsi="Calibri" w:cs="Calibri"/>
          <w:b/>
          <w:bCs/>
          <w:color w:val="FF2600"/>
          <w:sz w:val="28"/>
          <w:szCs w:val="28"/>
          <w:lang w:val="it-IT"/>
        </w:rPr>
        <w:lastRenderedPageBreak/>
        <w:t xml:space="preserve"> </w:t>
      </w:r>
    </w:p>
    <w:sectPr w:rsidR="005B2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5A6C0" w14:textId="77777777" w:rsidR="004E7EE6" w:rsidRDefault="004E7EE6">
      <w:r>
        <w:separator/>
      </w:r>
    </w:p>
  </w:endnote>
  <w:endnote w:type="continuationSeparator" w:id="0">
    <w:p w14:paraId="54E28055" w14:textId="77777777" w:rsidR="004E7EE6" w:rsidRDefault="004E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15C" w14:textId="77777777" w:rsidR="004E5AC3" w:rsidRDefault="004E5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A4EA" w14:textId="77777777" w:rsidR="005B25FA" w:rsidRDefault="005B25FA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9989A" w14:textId="77777777" w:rsidR="004E5AC3" w:rsidRDefault="004E5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254B2" w14:textId="77777777" w:rsidR="004E7EE6" w:rsidRDefault="004E7EE6">
      <w:r>
        <w:separator/>
      </w:r>
    </w:p>
  </w:footnote>
  <w:footnote w:type="continuationSeparator" w:id="0">
    <w:p w14:paraId="51E9FC44" w14:textId="77777777" w:rsidR="004E7EE6" w:rsidRDefault="004E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9118" w14:textId="77777777" w:rsidR="004E5AC3" w:rsidRDefault="004E5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570E" w14:textId="77777777" w:rsidR="005B25FA" w:rsidRDefault="005B25FA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8B6E" w14:textId="77777777" w:rsidR="004E5AC3" w:rsidRDefault="004E5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2354F"/>
    <w:multiLevelType w:val="hybridMultilevel"/>
    <w:tmpl w:val="A61622F2"/>
    <w:styleLink w:val="Stileimportato2"/>
    <w:lvl w:ilvl="0" w:tplc="0964A5FA">
      <w:start w:val="1"/>
      <w:numFmt w:val="decimal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C3C6C">
      <w:start w:val="1"/>
      <w:numFmt w:val="decimal"/>
      <w:lvlText w:val="%2."/>
      <w:lvlJc w:val="left"/>
      <w:pPr>
        <w:tabs>
          <w:tab w:val="left" w:pos="72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547E9A">
      <w:start w:val="1"/>
      <w:numFmt w:val="decimal"/>
      <w:lvlText w:val="%3."/>
      <w:lvlJc w:val="left"/>
      <w:pPr>
        <w:tabs>
          <w:tab w:val="left" w:pos="72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B8FAEC">
      <w:start w:val="1"/>
      <w:numFmt w:val="decimal"/>
      <w:lvlText w:val="%4."/>
      <w:lvlJc w:val="left"/>
      <w:pPr>
        <w:tabs>
          <w:tab w:val="left" w:pos="72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B86E56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2E9F62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4D6E0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04D42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8FF98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235818"/>
    <w:multiLevelType w:val="hybridMultilevel"/>
    <w:tmpl w:val="A61622F2"/>
    <w:numStyleLink w:val="Stileimportato2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  <w:lvl w:ilvl="0" w:tplc="3F2E1186">
        <w:start w:val="2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F80C3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86E1D4">
        <w:start w:val="1"/>
        <w:numFmt w:val="decimal"/>
        <w:lvlText w:val="%3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E2B2E8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A4FB0C">
        <w:start w:val="1"/>
        <w:numFmt w:val="decimal"/>
        <w:lvlText w:val="%5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7EA3A2">
        <w:start w:val="1"/>
        <w:numFmt w:val="decimal"/>
        <w:lvlText w:val="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AA9682">
        <w:start w:val="1"/>
        <w:numFmt w:val="decimal"/>
        <w:lvlText w:val="%7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C4A41E">
        <w:start w:val="1"/>
        <w:numFmt w:val="decimal"/>
        <w:lvlText w:val="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622C00">
        <w:start w:val="1"/>
        <w:numFmt w:val="decimal"/>
        <w:lvlText w:val="%9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3F2E1186">
        <w:start w:val="1"/>
        <w:numFmt w:val="decimal"/>
        <w:lvlText w:val="%1)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96F80C3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8886E1D4">
        <w:start w:val="1"/>
        <w:numFmt w:val="decimal"/>
        <w:lvlText w:val="%3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0FE2B2E8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E1A4FB0C">
        <w:start w:val="1"/>
        <w:numFmt w:val="decimal"/>
        <w:lvlText w:val="%5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AB7EA3A2">
        <w:start w:val="1"/>
        <w:numFmt w:val="decimal"/>
        <w:lvlText w:val="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F6AA9682">
        <w:start w:val="1"/>
        <w:numFmt w:val="decimal"/>
        <w:lvlText w:val="%7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86C4A41E">
        <w:start w:val="1"/>
        <w:numFmt w:val="decimal"/>
        <w:lvlText w:val="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C3622C00">
        <w:start w:val="1"/>
        <w:numFmt w:val="decimal"/>
        <w:lvlText w:val="%9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FA"/>
    <w:rsid w:val="004E5AC3"/>
    <w:rsid w:val="004E7EE6"/>
    <w:rsid w:val="005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ED4B2"/>
  <w15:docId w15:val="{0A0B92A9-00EC-DC45-81CE-F545AB32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5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A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daRosa</cp:lastModifiedBy>
  <cp:revision>2</cp:revision>
  <dcterms:created xsi:type="dcterms:W3CDTF">2021-06-06T12:29:00Z</dcterms:created>
  <dcterms:modified xsi:type="dcterms:W3CDTF">2021-06-06T12:29:00Z</dcterms:modified>
</cp:coreProperties>
</file>